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64539F" w:rsidRPr="00B01BEE" w:rsidRDefault="0064539F" w:rsidP="00B01BEE">
      <w:pPr>
        <w:spacing w:line="360" w:lineRule="auto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64539F" w:rsidRPr="00B01BEE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18"/>
          <w:szCs w:val="18"/>
        </w:rPr>
      </w:pPr>
      <w:r w:rsidRPr="00B01BEE">
        <w:rPr>
          <w:rFonts w:ascii="Verdana" w:hAnsi="Verdana"/>
          <w:b/>
          <w:sz w:val="18"/>
          <w:szCs w:val="18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B01BEE" w:rsidRDefault="00B01BEE" w:rsidP="00B01BEE">
      <w:pPr>
        <w:spacing w:line="360" w:lineRule="auto"/>
        <w:ind w:left="-284"/>
        <w:jc w:val="center"/>
        <w:rPr>
          <w:rFonts w:ascii="Verdana" w:hAnsi="Verdana"/>
          <w:b/>
          <w:sz w:val="16"/>
          <w:szCs w:val="16"/>
        </w:rPr>
      </w:pPr>
      <w:r w:rsidRPr="00D56691">
        <w:rPr>
          <w:rFonts w:ascii="Verdana" w:hAnsi="Verdana"/>
          <w:b/>
          <w:sz w:val="16"/>
          <w:szCs w:val="16"/>
        </w:rPr>
        <w:t xml:space="preserve">ΠΑΡΟΧΗ ΥΠΗΡΕΣΙΩΝ ΑΠΟΛΥΜΑΝΣΗΣ – ΑΠΕΝΤΟΜΩΣΗΣ </w:t>
      </w:r>
      <w:r>
        <w:rPr>
          <w:rFonts w:ascii="Verdana" w:hAnsi="Verdana"/>
          <w:b/>
          <w:sz w:val="16"/>
          <w:szCs w:val="16"/>
        </w:rPr>
        <w:t>–</w:t>
      </w:r>
      <w:r w:rsidRPr="00D56691">
        <w:rPr>
          <w:rFonts w:ascii="Verdana" w:hAnsi="Verdana"/>
          <w:b/>
          <w:sz w:val="16"/>
          <w:szCs w:val="16"/>
        </w:rPr>
        <w:t xml:space="preserve"> ΦΙΔΟΑΠΩΘΗΣΗΣ </w:t>
      </w:r>
      <w:r>
        <w:rPr>
          <w:rFonts w:ascii="Verdana" w:hAnsi="Verdana"/>
          <w:b/>
          <w:sz w:val="16"/>
          <w:szCs w:val="16"/>
        </w:rPr>
        <w:t>–</w:t>
      </w:r>
      <w:r w:rsidRPr="00D56691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ΨΕΚΑΣΜΟΥ ΚΟΥΝΟΥΠΙΩΝ</w:t>
      </w:r>
      <w:r w:rsidRPr="00D56691">
        <w:rPr>
          <w:rFonts w:ascii="Verdana" w:hAnsi="Verdana"/>
          <w:b/>
          <w:sz w:val="16"/>
          <w:szCs w:val="16"/>
        </w:rPr>
        <w:t xml:space="preserve"> ΓΙΑ ΤΗ ΛΕΙΤΟΥΡΓΙΑ ΤΗΣ ΠΑΙΔΙΚΗΣ ΕΞΟΧΗΣ – ΚΑΤΑΣΚΗΝΩΣΗΣ ΟΛΥΜΠΙΑΔΑΣ ΤΟΥ ΔΗΜΟΥ ΑΡΙΣΤΟΤΕΛΗ ΓΙΑ ΤΗΝ ΚΑΤΑΣΚΗΝΩΤΙΚΗ ΠΕΡΙΟΔΟ ΕΤΟΥΣ 2018</w:t>
      </w:r>
    </w:p>
    <w:p w:rsidR="007D278D" w:rsidRDefault="00B01BEE" w:rsidP="00B01BEE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6"/>
          <w:szCs w:val="16"/>
          <w:lang w:val="en-US"/>
        </w:rPr>
      </w:pPr>
      <w:r w:rsidRPr="00B01BEE">
        <w:rPr>
          <w:rFonts w:ascii="Verdana" w:eastAsia="Verdana" w:hAnsi="Verdana" w:cs="Arial"/>
          <w:b/>
          <w:spacing w:val="1"/>
          <w:sz w:val="16"/>
          <w:szCs w:val="16"/>
        </w:rPr>
        <w:t xml:space="preserve"> </w:t>
      </w:r>
      <w:r w:rsidR="007D278D" w:rsidRPr="00B01BEE">
        <w:rPr>
          <w:rFonts w:ascii="Verdana" w:eastAsia="Verdana" w:hAnsi="Verdana" w:cs="Arial"/>
          <w:b/>
          <w:spacing w:val="1"/>
          <w:sz w:val="16"/>
          <w:szCs w:val="16"/>
        </w:rPr>
        <w:t xml:space="preserve">(Αριθμ. Πρωτ. Πρόσκλησης </w:t>
      </w:r>
      <w:r w:rsidRPr="00B01BEE">
        <w:rPr>
          <w:rFonts w:ascii="Verdana" w:eastAsia="Verdana" w:hAnsi="Verdana" w:cs="Arial"/>
          <w:b/>
          <w:spacing w:val="1"/>
          <w:sz w:val="16"/>
          <w:szCs w:val="16"/>
          <w:lang w:val="en-US"/>
        </w:rPr>
        <w:t>15439</w:t>
      </w:r>
      <w:r w:rsidR="00AE52D3" w:rsidRPr="00B01BEE">
        <w:rPr>
          <w:rFonts w:ascii="Verdana" w:eastAsia="Verdana" w:hAnsi="Verdana" w:cs="Arial"/>
          <w:b/>
          <w:spacing w:val="1"/>
          <w:sz w:val="16"/>
          <w:szCs w:val="16"/>
        </w:rPr>
        <w:t>/</w:t>
      </w:r>
      <w:r w:rsidRPr="00B01BEE">
        <w:rPr>
          <w:rFonts w:ascii="Verdana" w:eastAsia="Verdana" w:hAnsi="Verdana" w:cs="Arial"/>
          <w:b/>
          <w:spacing w:val="1"/>
          <w:sz w:val="16"/>
          <w:szCs w:val="16"/>
          <w:lang w:val="en-US"/>
        </w:rPr>
        <w:t>10-07-2018</w:t>
      </w:r>
      <w:r w:rsidR="007D278D" w:rsidRPr="00B01BEE">
        <w:rPr>
          <w:rFonts w:ascii="Verdana" w:eastAsia="Verdana" w:hAnsi="Verdana" w:cs="Arial"/>
          <w:b/>
          <w:spacing w:val="1"/>
          <w:sz w:val="16"/>
          <w:szCs w:val="16"/>
        </w:rPr>
        <w:t>)</w:t>
      </w:r>
    </w:p>
    <w:tbl>
      <w:tblPr>
        <w:tblStyle w:val="a6"/>
        <w:tblW w:w="4838" w:type="pct"/>
        <w:jc w:val="center"/>
        <w:tblLook w:val="04A0"/>
      </w:tblPr>
      <w:tblGrid>
        <w:gridCol w:w="1734"/>
        <w:gridCol w:w="1557"/>
        <w:gridCol w:w="1481"/>
        <w:gridCol w:w="1372"/>
        <w:gridCol w:w="2525"/>
        <w:gridCol w:w="1469"/>
      </w:tblGrid>
      <w:tr w:rsidR="00B01BEE" w:rsidRPr="00667146" w:rsidTr="00AD53EC">
        <w:trPr>
          <w:jc w:val="center"/>
        </w:trPr>
        <w:tc>
          <w:tcPr>
            <w:tcW w:w="5000" w:type="pct"/>
            <w:gridSpan w:val="6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ΟΜΑΔΑ Α. ΚΟΣΤΟΣ ΣΚΕΥΑΣΜΑΤΩΝ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ΕΜΠΟΡΙΚΗ ΟΝΟΜΑΣΙΑ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ΔΤΑΣΤΙΚΗ ΟΥΣΙΑ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ΚΑΤΗΓΟΡΙΑ ΣΚΕΥΑΣΜΑΤΟΣ</w:t>
            </w:r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ΟΡΓΑΝΙΣΜΟΣ ΣΤΟΧΟΣ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ΑΡΙΘΜΟΣ ΕΓΚΡΙΣΗΣ ΥΠΟΥΡΓΕΙΟΥ ΓΕΩΡΓΙΑΣ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ΚΟΣΤΟΣ 4 ΕΦΑΡΜΟΓΩΝ ΤΟΥΛΑΧΙΣΤΟΝ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FENDONA </w:t>
            </w:r>
            <w:smartTag w:uri="urn:schemas-microsoft-com:office:smarttags" w:element="metricconverter">
              <w:smartTagPr>
                <w:attr w:name="ProductID" w:val="65C"/>
              </w:smartTagPr>
              <w:r w:rsidRPr="00667146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65C</w:t>
              </w:r>
            </w:smartTag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>a-</w:t>
            </w:r>
            <w:proofErr w:type="spellStart"/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>cyperpmethrin</w:t>
            </w:r>
            <w:proofErr w:type="spellEnd"/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 xml:space="preserve"> 6%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67146">
              <w:rPr>
                <w:rFonts w:ascii="Verdana" w:hAnsi="Verdana"/>
                <w:sz w:val="16"/>
                <w:szCs w:val="16"/>
              </w:rPr>
              <w:t>Πυρεθρίνη</w:t>
            </w:r>
            <w:proofErr w:type="spellEnd"/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ΕΝΤΟΜΑ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sz w:val="16"/>
                <w:szCs w:val="16"/>
              </w:rPr>
              <w:t>12339/26.1.99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1</w:t>
            </w:r>
            <w:proofErr w:type="spellStart"/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lt</w:t>
            </w:r>
            <w:proofErr w:type="spellEnd"/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=</w:t>
            </w:r>
            <w:r w:rsidRPr="00667146">
              <w:rPr>
                <w:rFonts w:ascii="Verdana" w:hAnsi="Verdana"/>
                <w:b/>
                <w:sz w:val="16"/>
                <w:szCs w:val="16"/>
              </w:rPr>
              <w:t>150€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 w:cs="Tahoma"/>
                <w:b/>
                <w:sz w:val="16"/>
                <w:szCs w:val="16"/>
                <w:shd w:val="clear" w:color="auto" w:fill="F5F5F5"/>
              </w:rPr>
              <w:t>ICON 2,5 CS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67146">
              <w:rPr>
                <w:rFonts w:ascii="Verdana" w:hAnsi="Verdana" w:cs="Tahoma"/>
                <w:sz w:val="16"/>
                <w:szCs w:val="16"/>
                <w:shd w:val="clear" w:color="auto" w:fill="F5F5F5"/>
              </w:rPr>
              <w:t>lambda</w:t>
            </w:r>
            <w:proofErr w:type="spellEnd"/>
            <w:r w:rsidRPr="00667146">
              <w:rPr>
                <w:rFonts w:ascii="Verdana" w:hAnsi="Verdana" w:cs="Tahoma"/>
                <w:sz w:val="16"/>
                <w:szCs w:val="16"/>
                <w:shd w:val="clear" w:color="auto" w:fill="F5F5F5"/>
              </w:rPr>
              <w:t>-</w:t>
            </w:r>
            <w:proofErr w:type="spellStart"/>
            <w:r w:rsidRPr="00667146">
              <w:rPr>
                <w:rFonts w:ascii="Verdana" w:hAnsi="Verdana" w:cs="Tahoma"/>
                <w:sz w:val="16"/>
                <w:szCs w:val="16"/>
                <w:shd w:val="clear" w:color="auto" w:fill="F5F5F5"/>
              </w:rPr>
              <w:t>cyhalothrin</w:t>
            </w:r>
            <w:proofErr w:type="spellEnd"/>
            <w:r w:rsidRPr="00667146">
              <w:rPr>
                <w:rFonts w:ascii="Verdana" w:hAnsi="Verdana" w:cs="Tahoma"/>
                <w:sz w:val="16"/>
                <w:szCs w:val="16"/>
                <w:shd w:val="clear" w:color="auto" w:fill="F5F5F5"/>
              </w:rPr>
              <w:t xml:space="preserve"> 2.5 %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67146">
              <w:rPr>
                <w:rFonts w:ascii="Verdana" w:hAnsi="Verdana"/>
                <w:sz w:val="16"/>
                <w:szCs w:val="16"/>
              </w:rPr>
              <w:t>Πυρεθρίνη</w:t>
            </w:r>
            <w:proofErr w:type="spellEnd"/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IΠTAMENA</w:t>
            </w:r>
          </w:p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KAI</w:t>
            </w:r>
          </w:p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ΒΑΔΙΣΤΙΚΑ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 w:cs="Tahoma"/>
                <w:sz w:val="16"/>
                <w:szCs w:val="16"/>
                <w:shd w:val="clear" w:color="auto" w:fill="F5F5F5"/>
              </w:rPr>
              <w:t>12338</w:t>
            </w:r>
            <w:r w:rsidRPr="00667146">
              <w:rPr>
                <w:rFonts w:ascii="Verdana" w:hAnsi="Verdana" w:cs="Tahoma"/>
                <w:sz w:val="16"/>
                <w:szCs w:val="16"/>
                <w:shd w:val="clear" w:color="auto" w:fill="F5F5F5"/>
                <w:lang w:val="en-US"/>
              </w:rPr>
              <w:t>/</w:t>
            </w:r>
            <w:r w:rsidRPr="00667146">
              <w:rPr>
                <w:rFonts w:ascii="Verdana" w:hAnsi="Verdana" w:cs="Tahoma"/>
                <w:sz w:val="16"/>
                <w:szCs w:val="16"/>
                <w:shd w:val="clear" w:color="auto" w:fill="F5F5F5"/>
              </w:rPr>
              <w:t>26/1/1999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 w:cs="Tahoma"/>
                <w:b/>
                <w:sz w:val="16"/>
                <w:szCs w:val="16"/>
                <w:shd w:val="clear" w:color="auto" w:fill="F5F5F5"/>
              </w:rPr>
              <w:t>0,5</w:t>
            </w:r>
            <w:proofErr w:type="spellStart"/>
            <w:r w:rsidRPr="00667146">
              <w:rPr>
                <w:rFonts w:ascii="Verdana" w:hAnsi="Verdana" w:cs="Tahoma"/>
                <w:b/>
                <w:sz w:val="16"/>
                <w:szCs w:val="16"/>
                <w:shd w:val="clear" w:color="auto" w:fill="F5F5F5"/>
                <w:lang w:val="en-US"/>
              </w:rPr>
              <w:t>lt</w:t>
            </w:r>
            <w:proofErr w:type="spellEnd"/>
            <w:r w:rsidRPr="00667146">
              <w:rPr>
                <w:rFonts w:ascii="Verdana" w:hAnsi="Verdana" w:cs="Tahoma"/>
                <w:b/>
                <w:sz w:val="16"/>
                <w:szCs w:val="16"/>
                <w:shd w:val="clear" w:color="auto" w:fill="F5F5F5"/>
                <w:lang w:val="en-US"/>
              </w:rPr>
              <w:t>= 80€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GOLIATH GEL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>Fipronil</w:t>
            </w:r>
            <w:proofErr w:type="spellEnd"/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 xml:space="preserve"> 0.05%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>Phenylopyrazol</w:t>
            </w:r>
            <w:proofErr w:type="spellEnd"/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ΚΑΤΣΑΡΙΔΕΣ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sz w:val="16"/>
                <w:szCs w:val="16"/>
              </w:rPr>
              <w:t>12358/17.9.99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2*35gr=100€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SOLFAC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>Cyflythrin</w:t>
            </w:r>
            <w:proofErr w:type="spellEnd"/>
            <w:r w:rsidRPr="00667146">
              <w:rPr>
                <w:rFonts w:ascii="Verdana" w:hAnsi="Verdana"/>
                <w:sz w:val="16"/>
                <w:szCs w:val="16"/>
                <w:lang w:val="en-US"/>
              </w:rPr>
              <w:t xml:space="preserve"> 10%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67146">
              <w:rPr>
                <w:rFonts w:ascii="Verdana" w:hAnsi="Verdana"/>
                <w:sz w:val="16"/>
                <w:szCs w:val="16"/>
              </w:rPr>
              <w:t>Πυρεθρίνη</w:t>
            </w:r>
            <w:proofErr w:type="spellEnd"/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</w:rPr>
              <w:t>ΕΝΤΟΜΑ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sz w:val="16"/>
                <w:szCs w:val="16"/>
              </w:rPr>
              <w:t>12240/92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/>
                <w:b/>
                <w:sz w:val="16"/>
                <w:szCs w:val="16"/>
                <w:lang w:val="en-US"/>
              </w:rPr>
              <w:t>400gr=80€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146">
              <w:rPr>
                <w:rFonts w:ascii="Verdana" w:hAnsi="Verdana" w:cs="Tahoma"/>
                <w:b/>
                <w:sz w:val="16"/>
                <w:szCs w:val="16"/>
                <w:shd w:val="clear" w:color="auto" w:fill="F5F5F5"/>
              </w:rPr>
              <w:t>NOTRAC 0,005 GB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A57E18">
              <w:rPr>
                <w:rFonts w:ascii="Verdana" w:hAnsi="Verdana" w:cs="Tahoma"/>
                <w:sz w:val="16"/>
                <w:szCs w:val="16"/>
              </w:rPr>
              <w:t>bromadiolone</w:t>
            </w:r>
            <w:proofErr w:type="spellEnd"/>
            <w:r w:rsidRPr="00A57E18">
              <w:rPr>
                <w:rFonts w:ascii="Verdana" w:hAnsi="Verdana" w:cs="Tahoma"/>
                <w:sz w:val="16"/>
                <w:szCs w:val="16"/>
              </w:rPr>
              <w:t xml:space="preserve"> 0.005 %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</w:rPr>
              <w:t>ΤΡΩΚΤΙΚΑ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 w:cs="Tahoma"/>
                <w:sz w:val="16"/>
                <w:szCs w:val="16"/>
                <w:shd w:val="clear" w:color="auto" w:fill="F5F5F5"/>
              </w:rPr>
              <w:t>4064/19/6/1998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shd w:val="clear" w:color="auto" w:fill="F5F5F5"/>
                <w:lang w:val="en-US"/>
              </w:rPr>
              <w:t>4kg=80€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  <w:lang w:val="en-US"/>
              </w:rPr>
              <w:t>KLERAT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Brodifacum</w:t>
            </w:r>
            <w:proofErr w:type="spellEnd"/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</w:rPr>
              <w:t xml:space="preserve">Παράγωγο </w:t>
            </w:r>
            <w:proofErr w:type="spellStart"/>
            <w:r w:rsidRPr="00A57E18">
              <w:rPr>
                <w:rFonts w:ascii="Verdana" w:hAnsi="Verdana"/>
                <w:sz w:val="16"/>
                <w:szCs w:val="16"/>
              </w:rPr>
              <w:t>Κουμαρίνης</w:t>
            </w:r>
            <w:proofErr w:type="spellEnd"/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</w:rPr>
              <w:t>ΤΡΩΚΤΙΚΑ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</w:rPr>
              <w:t>4044/30.3.92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1kg=30€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  <w:lang w:val="en-US"/>
              </w:rPr>
              <w:t>DUDIM 10 WP 1GR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Diflubenuron</w:t>
            </w:r>
            <w:proofErr w:type="spellEnd"/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 xml:space="preserve"> 10%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1GR</w:t>
            </w:r>
          </w:p>
        </w:tc>
        <w:tc>
          <w:tcPr>
            <w:tcW w:w="726" w:type="pct"/>
            <w:vAlign w:val="bottom"/>
          </w:tcPr>
          <w:p w:rsidR="00B01BEE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ΠΡΟΝΎΜΦ.</w:t>
            </w:r>
          </w:p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ΚΟΥΝΟΥΠ.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</w:rPr>
              <w:t>12383/30.11.00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1lt=90€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0C71C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  <w:lang w:val="en-US"/>
              </w:rPr>
              <w:t>HERPETEX</w:t>
            </w:r>
          </w:p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  <w:lang w:val="en-US"/>
              </w:rPr>
              <w:t>600gr</w:t>
            </w:r>
          </w:p>
        </w:tc>
        <w:tc>
          <w:tcPr>
            <w:tcW w:w="825" w:type="pct"/>
            <w:vAlign w:val="bottom"/>
          </w:tcPr>
          <w:p w:rsidR="00B01BEE" w:rsidRPr="00A57E18" w:rsidRDefault="00B01BEE" w:rsidP="00AD53EC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Margosa</w:t>
            </w:r>
            <w:proofErr w:type="spellEnd"/>
          </w:p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2%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proofErr w:type="spellStart"/>
            <w:r w:rsidRPr="00A57E18">
              <w:rPr>
                <w:rFonts w:ascii="Verdana" w:hAnsi="Verdana"/>
                <w:sz w:val="16"/>
                <w:szCs w:val="16"/>
              </w:rPr>
              <w:t>πωθητικό</w:t>
            </w:r>
            <w:proofErr w:type="spellEnd"/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</w:rPr>
              <w:t>ΕΡΠΕΤΑ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190168/29.07.2014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  <w:lang w:val="en-US"/>
              </w:rPr>
              <w:t>30</w:t>
            </w:r>
            <w:r w:rsidRPr="000C71C6">
              <w:rPr>
                <w:rFonts w:ascii="Verdana" w:hAnsi="Verdana"/>
                <w:b/>
                <w:sz w:val="16"/>
                <w:szCs w:val="16"/>
              </w:rPr>
              <w:t>τμχ=450</w:t>
            </w:r>
            <w:r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B64CC5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64CC5">
              <w:rPr>
                <w:rFonts w:ascii="Verdana" w:hAnsi="Verdana"/>
                <w:b/>
                <w:sz w:val="16"/>
                <w:szCs w:val="16"/>
                <w:lang w:val="en-US"/>
              </w:rPr>
              <w:t>MARGOSA QUIMUNSA 7%</w:t>
            </w:r>
          </w:p>
          <w:p w:rsidR="00B01BEE" w:rsidRPr="000C71C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64CC5">
              <w:rPr>
                <w:rFonts w:ascii="Verdana" w:hAnsi="Verdana"/>
                <w:b/>
                <w:sz w:val="16"/>
                <w:szCs w:val="16"/>
                <w:lang w:val="en-US"/>
              </w:rPr>
              <w:t>2KG</w:t>
            </w:r>
          </w:p>
        </w:tc>
        <w:tc>
          <w:tcPr>
            <w:tcW w:w="825" w:type="pct"/>
            <w:vAlign w:val="bottom"/>
          </w:tcPr>
          <w:p w:rsidR="00B01BEE" w:rsidRPr="00B64CC5" w:rsidRDefault="00B01BEE" w:rsidP="00AD53EC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64CC5">
              <w:rPr>
                <w:rFonts w:ascii="Verdana" w:hAnsi="Verdana"/>
                <w:sz w:val="16"/>
                <w:szCs w:val="16"/>
                <w:lang w:val="en-US"/>
              </w:rPr>
              <w:t>Margosa</w:t>
            </w:r>
            <w:proofErr w:type="spellEnd"/>
          </w:p>
          <w:p w:rsidR="00B01BEE" w:rsidRPr="00A57E18" w:rsidRDefault="00B01BEE" w:rsidP="00AD53EC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64CC5">
              <w:rPr>
                <w:rFonts w:ascii="Verdana" w:hAnsi="Verdana"/>
                <w:sz w:val="16"/>
                <w:szCs w:val="16"/>
                <w:lang w:val="en-US"/>
              </w:rPr>
              <w:t>7%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proofErr w:type="spellStart"/>
            <w:r w:rsidRPr="00A57E18">
              <w:rPr>
                <w:rFonts w:ascii="Verdana" w:hAnsi="Verdana"/>
                <w:sz w:val="16"/>
                <w:szCs w:val="16"/>
              </w:rPr>
              <w:t>πωθητικό</w:t>
            </w:r>
            <w:proofErr w:type="spellEnd"/>
          </w:p>
        </w:tc>
        <w:tc>
          <w:tcPr>
            <w:tcW w:w="726" w:type="pct"/>
            <w:vAlign w:val="bottom"/>
          </w:tcPr>
          <w:p w:rsidR="00B01BEE" w:rsidRPr="000C71C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</w:rPr>
              <w:t>ΕΡΠΕΤΑ</w:t>
            </w:r>
          </w:p>
        </w:tc>
        <w:tc>
          <w:tcPr>
            <w:tcW w:w="934" w:type="pct"/>
            <w:vAlign w:val="bottom"/>
          </w:tcPr>
          <w:p w:rsidR="00B01BEE" w:rsidRPr="00A57E18" w:rsidRDefault="00B01BEE" w:rsidP="00AD53E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64CC5">
              <w:rPr>
                <w:rFonts w:ascii="Verdana" w:hAnsi="Verdana"/>
                <w:sz w:val="16"/>
                <w:szCs w:val="16"/>
                <w:lang w:val="en-US"/>
              </w:rPr>
              <w:t>12950/128326ΠΕ/31.01.2013</w:t>
            </w:r>
          </w:p>
        </w:tc>
        <w:tc>
          <w:tcPr>
            <w:tcW w:w="810" w:type="pct"/>
            <w:vAlign w:val="bottom"/>
          </w:tcPr>
          <w:p w:rsidR="00B01BEE" w:rsidRPr="00A57E18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4CC5">
              <w:rPr>
                <w:rFonts w:ascii="Verdana" w:hAnsi="Verdana"/>
                <w:b/>
                <w:sz w:val="16"/>
                <w:szCs w:val="16"/>
              </w:rPr>
              <w:t>3*2kg=450,0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  <w:lang w:val="en-US"/>
              </w:rPr>
              <w:t>AGITA 10WG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>Thiamethoxam</w:t>
            </w:r>
            <w:proofErr w:type="spellEnd"/>
            <w:r w:rsidRPr="00A57E18">
              <w:rPr>
                <w:rFonts w:ascii="Verdana" w:hAnsi="Verdana"/>
                <w:sz w:val="16"/>
                <w:szCs w:val="16"/>
                <w:lang w:val="en-US"/>
              </w:rPr>
              <w:t xml:space="preserve"> 10%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</w:rPr>
              <w:t>ΙΠΤΑΜΕΝΑ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sz w:val="16"/>
                <w:szCs w:val="16"/>
              </w:rPr>
              <w:t>12429/12.03.2008</w:t>
            </w: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57E18">
              <w:rPr>
                <w:rFonts w:ascii="Verdana" w:hAnsi="Verdana"/>
                <w:b/>
                <w:sz w:val="16"/>
                <w:szCs w:val="16"/>
              </w:rPr>
              <w:t>800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gr=180</w:t>
            </w:r>
            <w:r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</w:rPr>
              <w:t>ΔΟΛΩΜ.ΣΤΑΘΜΟΙ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71C6">
              <w:rPr>
                <w:rFonts w:ascii="Verdana" w:hAnsi="Verdana"/>
                <w:b/>
                <w:sz w:val="16"/>
                <w:szCs w:val="16"/>
              </w:rPr>
              <w:t>ΤΡΩΚΤΙΚΑ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0τμχ =100€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19540F">
              <w:rPr>
                <w:rFonts w:ascii="Verdana" w:hAnsi="Verdana"/>
                <w:b/>
                <w:sz w:val="16"/>
                <w:szCs w:val="16"/>
              </w:rPr>
              <w:t>DU DIM 15SC</w:t>
            </w:r>
          </w:p>
        </w:tc>
        <w:tc>
          <w:tcPr>
            <w:tcW w:w="82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19540F">
              <w:rPr>
                <w:rFonts w:ascii="Verdana" w:hAnsi="Verdana"/>
                <w:sz w:val="16"/>
                <w:szCs w:val="16"/>
                <w:lang w:val="en-US"/>
              </w:rPr>
              <w:t>DIFLUBENZURON 15%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6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ΚΟΥΝΟΥΠΙΑ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bottom"/>
          </w:tcPr>
          <w:p w:rsidR="00B01BEE" w:rsidRPr="00667146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6AF1">
              <w:rPr>
                <w:rFonts w:ascii="Verdana" w:hAnsi="Verdana"/>
                <w:b/>
                <w:sz w:val="16"/>
                <w:szCs w:val="16"/>
              </w:rPr>
              <w:t>lt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0B6AF1">
              <w:rPr>
                <w:rFonts w:ascii="Verdana" w:hAnsi="Verdana"/>
                <w:b/>
                <w:sz w:val="16"/>
                <w:szCs w:val="16"/>
              </w:rPr>
              <w:t>*65€=260€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19540F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35E69">
              <w:rPr>
                <w:rFonts w:ascii="Verdana" w:hAnsi="Verdana"/>
                <w:b/>
                <w:sz w:val="16"/>
                <w:szCs w:val="16"/>
              </w:rPr>
              <w:t>DU DIM 2DT</w:t>
            </w:r>
          </w:p>
        </w:tc>
        <w:tc>
          <w:tcPr>
            <w:tcW w:w="825" w:type="pct"/>
            <w:vAlign w:val="bottom"/>
          </w:tcPr>
          <w:p w:rsidR="00B01BEE" w:rsidRPr="0019540F" w:rsidRDefault="00B01BEE" w:rsidP="00AD53EC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5E69">
              <w:rPr>
                <w:rFonts w:ascii="Verdana" w:hAnsi="Verdana"/>
                <w:sz w:val="16"/>
                <w:szCs w:val="16"/>
                <w:lang w:val="en-US"/>
              </w:rPr>
              <w:t>DIFLUBENZURON 2%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6" w:type="pct"/>
            <w:vAlign w:val="bottom"/>
          </w:tcPr>
          <w:p w:rsidR="00B01BEE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ΚΟΥΝΟΥΠΙΑ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bottom"/>
          </w:tcPr>
          <w:p w:rsidR="00B01BEE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235E69">
              <w:rPr>
                <w:rFonts w:ascii="Verdana" w:hAnsi="Verdana"/>
                <w:b/>
                <w:sz w:val="16"/>
                <w:szCs w:val="16"/>
              </w:rPr>
              <w:t xml:space="preserve">KG= </w:t>
            </w:r>
            <w:r>
              <w:rPr>
                <w:rFonts w:ascii="Verdana" w:hAnsi="Verdana"/>
                <w:b/>
                <w:sz w:val="16"/>
                <w:szCs w:val="16"/>
              </w:rPr>
              <w:t>280€</w:t>
            </w:r>
          </w:p>
        </w:tc>
      </w:tr>
      <w:tr w:rsidR="00B01BEE" w:rsidRPr="00667146" w:rsidTr="00AD53EC">
        <w:trPr>
          <w:jc w:val="center"/>
        </w:trPr>
        <w:tc>
          <w:tcPr>
            <w:tcW w:w="919" w:type="pct"/>
            <w:vAlign w:val="bottom"/>
          </w:tcPr>
          <w:p w:rsidR="00B01BEE" w:rsidRPr="00235E69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35E69">
              <w:rPr>
                <w:rFonts w:ascii="Verdana" w:hAnsi="Verdana"/>
                <w:b/>
                <w:sz w:val="16"/>
                <w:szCs w:val="16"/>
              </w:rPr>
              <w:t>AQUATAIN AMF LIQ</w:t>
            </w:r>
          </w:p>
        </w:tc>
        <w:tc>
          <w:tcPr>
            <w:tcW w:w="825" w:type="pct"/>
            <w:vAlign w:val="bottom"/>
          </w:tcPr>
          <w:p w:rsidR="00B01BEE" w:rsidRPr="00235E69" w:rsidRDefault="00B01BEE" w:rsidP="00AD53EC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5E69">
              <w:rPr>
                <w:rFonts w:ascii="Verdana" w:hAnsi="Verdana"/>
                <w:sz w:val="16"/>
                <w:szCs w:val="16"/>
                <w:lang w:val="en-US"/>
              </w:rPr>
              <w:t>MHXANIKA</w:t>
            </w:r>
          </w:p>
        </w:tc>
        <w:tc>
          <w:tcPr>
            <w:tcW w:w="785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6" w:type="pct"/>
            <w:vAlign w:val="bottom"/>
          </w:tcPr>
          <w:p w:rsidR="00B01BEE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ΚΟΥΝΟΥΠΙΑ</w:t>
            </w:r>
          </w:p>
        </w:tc>
        <w:tc>
          <w:tcPr>
            <w:tcW w:w="934" w:type="pct"/>
            <w:vAlign w:val="bottom"/>
          </w:tcPr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bottom"/>
          </w:tcPr>
          <w:p w:rsidR="00B01BEE" w:rsidRPr="00235E69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KG=400€</w:t>
            </w:r>
          </w:p>
        </w:tc>
      </w:tr>
      <w:tr w:rsidR="00B01BEE" w:rsidRPr="00667146" w:rsidTr="00AD53EC">
        <w:trPr>
          <w:jc w:val="center"/>
        </w:trPr>
        <w:tc>
          <w:tcPr>
            <w:tcW w:w="4190" w:type="pct"/>
            <w:gridSpan w:val="5"/>
            <w:vAlign w:val="bottom"/>
          </w:tcPr>
          <w:p w:rsidR="00B01BEE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B01BEE" w:rsidRPr="00667146" w:rsidRDefault="00B01BEE" w:rsidP="00AD53E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ΣΥΝΟΛΟ Α. ΧΩΡΙΣ ΦΠΑ</w:t>
            </w:r>
          </w:p>
        </w:tc>
        <w:tc>
          <w:tcPr>
            <w:tcW w:w="810" w:type="pct"/>
            <w:vAlign w:val="bottom"/>
          </w:tcPr>
          <w:p w:rsidR="00B01BEE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2.730,00€</w:t>
            </w:r>
          </w:p>
        </w:tc>
      </w:tr>
    </w:tbl>
    <w:p w:rsidR="00B01BEE" w:rsidRPr="00B01BEE" w:rsidRDefault="00B01BEE" w:rsidP="00B01BEE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6"/>
          <w:szCs w:val="16"/>
          <w:lang w:val="en-US"/>
        </w:rPr>
      </w:pPr>
    </w:p>
    <w:p w:rsidR="00E91A0B" w:rsidRDefault="00E91A0B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B01BEE" w:rsidRDefault="00B01BEE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tbl>
      <w:tblPr>
        <w:tblW w:w="4987" w:type="pct"/>
        <w:jc w:val="center"/>
        <w:tblLook w:val="04A0"/>
      </w:tblPr>
      <w:tblGrid>
        <w:gridCol w:w="318"/>
        <w:gridCol w:w="7547"/>
        <w:gridCol w:w="941"/>
        <w:gridCol w:w="1306"/>
      </w:tblGrid>
      <w:tr w:rsidR="00B01BEE" w:rsidRPr="00781051" w:rsidTr="00AD53EC">
        <w:trPr>
          <w:trHeight w:val="7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235E69" w:rsidRDefault="00B01BEE" w:rsidP="00AD53EC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  <w:r w:rsidRPr="00235E6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ΚΟΣΤΟΣ ΕΦΑΡΜΟΓΗΣ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ΑΞΙΑ        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4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ΕΠΑΝΑΛ.</w:t>
            </w:r>
          </w:p>
        </w:tc>
      </w:tr>
      <w:tr w:rsidR="00B01BEE" w:rsidRPr="00781051" w:rsidTr="00AD53EC">
        <w:trPr>
          <w:trHeight w:val="3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ΚΟΣΤΟΣ ΑΠΑΣΧΟΛΗΣΗΣ ΚΑΙ ΜΕΤΑΚΙΝΗΣΗΣ ΣΥΝΕΡΓΕΙΟΥ – ΔΙΑΘΕΣΗ ΜΗΧΑΝΙΚΩΝ ΜΕΣΩΝ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270,00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270,00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01BEE" w:rsidRPr="00781051" w:rsidTr="00AD53EC">
        <w:trPr>
          <w:trHeight w:val="300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Β. ΧΩΡΙΣ ΦΠΑ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EE" w:rsidRPr="00781051" w:rsidRDefault="00B01BEE" w:rsidP="00AD53E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270,00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B01BEE" w:rsidRDefault="00B01BEE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B01BEE" w:rsidRDefault="00B01BEE" w:rsidP="00B01BEE">
      <w:pPr>
        <w:spacing w:line="360" w:lineRule="auto"/>
        <w:ind w:left="-284" w:firstLine="720"/>
        <w:jc w:val="right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ΣΥΝΟΛΟ Α. + Β. = 3.000,00€</w:t>
      </w:r>
    </w:p>
    <w:p w:rsidR="00B01BEE" w:rsidRDefault="00B01BEE" w:rsidP="00B01BEE">
      <w:pPr>
        <w:spacing w:line="360" w:lineRule="auto"/>
        <w:ind w:left="-284" w:firstLine="720"/>
        <w:jc w:val="right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 xml:space="preserve">Πλέον ΦΠΑ (24%) </w:t>
      </w:r>
      <w:r w:rsidRPr="00CB2B38">
        <w:rPr>
          <w:rFonts w:ascii="Verdana" w:eastAsiaTheme="minorHAnsi" w:hAnsi="Verdana" w:cs="Arial"/>
          <w:b/>
          <w:color w:val="000000"/>
          <w:sz w:val="18"/>
          <w:szCs w:val="18"/>
          <w:u w:val="single"/>
          <w:lang w:eastAsia="en-US"/>
        </w:rPr>
        <w:t>720,00€</w:t>
      </w:r>
    </w:p>
    <w:p w:rsidR="00B01BEE" w:rsidRPr="00CB2B38" w:rsidRDefault="00B01BEE" w:rsidP="00B01BEE">
      <w:pPr>
        <w:spacing w:line="360" w:lineRule="auto"/>
        <w:ind w:left="-284" w:firstLine="720"/>
        <w:jc w:val="right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ΕΝΔΕΙΚΤΙΚΟΣ ΠΡΟΥΠΟΛΟΓΙΣΜΟΣ ΜΕΛΕΤΗΣ</w:t>
      </w:r>
      <w:r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 xml:space="preserve"> = 3.720,00€</w:t>
      </w:r>
    </w:p>
    <w:p w:rsidR="00B01BEE" w:rsidRDefault="00B01BEE" w:rsidP="00B01BE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01BEE" w:rsidRPr="00CB2B38" w:rsidRDefault="00B01BEE" w:rsidP="00B01BE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Οι δαπάνες που αφορούν την παροχή της υπηρεσίας περιλαμβάνουν:</w:t>
      </w:r>
    </w:p>
    <w:p w:rsidR="00B01BEE" w:rsidRPr="00CB2B38" w:rsidRDefault="00B01BEE" w:rsidP="00B01BEE">
      <w:pPr>
        <w:pStyle w:val="a4"/>
        <w:numPr>
          <w:ilvl w:val="0"/>
          <w:numId w:val="50"/>
        </w:numPr>
        <w:spacing w:line="360" w:lineRule="auto"/>
        <w:ind w:left="426" w:hanging="284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Εφαρμογές 1) απολύμανσης, 2) απεντόμωσης, 3) φιδοαπώθησης και 4) ψεκασμού κουνουπιών στον περιβάλλοντα χώρο της κατασκήνωσης,</w:t>
      </w:r>
    </w:p>
    <w:p w:rsidR="00B01BEE" w:rsidRPr="00CB2B38" w:rsidRDefault="00B01BEE" w:rsidP="00B01BEE">
      <w:pPr>
        <w:pStyle w:val="a4"/>
        <w:numPr>
          <w:ilvl w:val="0"/>
          <w:numId w:val="50"/>
        </w:numPr>
        <w:spacing w:line="360" w:lineRule="auto"/>
        <w:ind w:left="426" w:hanging="284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Τοποθέτηση δολωματικών σταθμών σε λεβητοστάσια, αποθήκες και τουαλέτες που θα ελέγχονται ανά εφαρμογή, καθώς θα γίνεται και απεντόμωση στους χώρους αυτούς την ίδια χρονική στιγμή, </w:t>
      </w:r>
    </w:p>
    <w:p w:rsidR="00B01BEE" w:rsidRPr="00CB2B38" w:rsidRDefault="00B01BEE" w:rsidP="00B01BEE">
      <w:pPr>
        <w:pStyle w:val="a4"/>
        <w:numPr>
          <w:ilvl w:val="0"/>
          <w:numId w:val="50"/>
        </w:numPr>
        <w:spacing w:line="360" w:lineRule="auto"/>
        <w:ind w:left="426" w:hanging="284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Το κόστος επίσκεψης, ελέγχου, αντικατάστασης των δολωμάτων στους δολωματικούς σταθμούς, </w:t>
      </w:r>
    </w:p>
    <w:p w:rsidR="00B01BEE" w:rsidRPr="00CB2B38" w:rsidRDefault="00B01BEE" w:rsidP="00B01BEE">
      <w:pPr>
        <w:pStyle w:val="a4"/>
        <w:numPr>
          <w:ilvl w:val="0"/>
          <w:numId w:val="50"/>
        </w:numPr>
        <w:spacing w:line="360" w:lineRule="auto"/>
        <w:ind w:left="426" w:hanging="284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Το κόστος των δολωματικών σταθμών, </w:t>
      </w:r>
    </w:p>
    <w:p w:rsidR="00B01BEE" w:rsidRPr="00CB2B38" w:rsidRDefault="00B01BEE" w:rsidP="00B01BEE">
      <w:pPr>
        <w:pStyle w:val="a4"/>
        <w:numPr>
          <w:ilvl w:val="0"/>
          <w:numId w:val="50"/>
        </w:numPr>
        <w:spacing w:line="360" w:lineRule="auto"/>
        <w:ind w:left="426" w:hanging="284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Τη συμπλήρωση του φακέλου παρασιτοκτονίας με τα απαραίτητα δικαιολογητικά, </w:t>
      </w:r>
    </w:p>
    <w:p w:rsidR="00B01BEE" w:rsidRPr="00CB2B38" w:rsidRDefault="00B01BEE" w:rsidP="00B01BEE">
      <w:pPr>
        <w:pStyle w:val="a4"/>
        <w:numPr>
          <w:ilvl w:val="0"/>
          <w:numId w:val="50"/>
        </w:numPr>
        <w:spacing w:line="360" w:lineRule="auto"/>
        <w:ind w:left="426" w:hanging="284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Το κόστος απολυμαντικών και εντομοκτόνων </w:t>
      </w:r>
    </w:p>
    <w:p w:rsidR="00B01BEE" w:rsidRDefault="00B01BEE" w:rsidP="00B01BEE">
      <w:pPr>
        <w:pStyle w:val="a4"/>
        <w:numPr>
          <w:ilvl w:val="0"/>
          <w:numId w:val="50"/>
        </w:numPr>
        <w:spacing w:line="360" w:lineRule="auto"/>
        <w:ind w:left="426" w:hanging="284"/>
        <w:jc w:val="both"/>
        <w:rPr>
          <w:rFonts w:ascii="Verdana" w:eastAsiaTheme="minorHAnsi" w:hAnsi="Verdana" w:cs="Arial"/>
          <w:color w:val="000000"/>
          <w:sz w:val="18"/>
          <w:szCs w:val="18"/>
          <w:u w:val="single"/>
          <w:lang w:eastAsia="en-US"/>
        </w:rPr>
      </w:pP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Εφαρμογές που θα λάβουν χώρα </w:t>
      </w:r>
      <w:r w:rsidRPr="001D61D1">
        <w:rPr>
          <w:rFonts w:ascii="Verdana" w:eastAsiaTheme="minorHAnsi" w:hAnsi="Verdana" w:cs="Arial"/>
          <w:color w:val="000000"/>
          <w:sz w:val="18"/>
          <w:szCs w:val="18"/>
          <w:u w:val="single"/>
          <w:lang w:eastAsia="en-US"/>
        </w:rPr>
        <w:t>τουλάχιστον τέσσερις (4) φορές και όποτε άλλοτε παρουσιαστεί επιπλέον ανάγκη</w:t>
      </w:r>
      <w:r w:rsidRPr="00CB2B3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, 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με κλήση του αναδόχου για άμεση άφιξη στο χώρο, </w:t>
      </w:r>
      <w:r w:rsidRPr="00CB2B38">
        <w:rPr>
          <w:rFonts w:ascii="Verdana" w:eastAsiaTheme="minorHAnsi" w:hAnsi="Verdana" w:cs="Arial"/>
          <w:color w:val="000000"/>
          <w:sz w:val="18"/>
          <w:szCs w:val="18"/>
          <w:u w:val="single"/>
          <w:lang w:eastAsia="en-US"/>
        </w:rPr>
        <w:t>χωρίς ο Δήμος να υποχρεωθεί να αυξήσει τον ενδεικτικό προυπολογισμό της παρούσας μελέτης</w:t>
      </w:r>
    </w:p>
    <w:p w:rsidR="00B01BEE" w:rsidRPr="00CB2B38" w:rsidRDefault="00B01BEE" w:rsidP="00B01BEE">
      <w:pPr>
        <w:pStyle w:val="a4"/>
        <w:spacing w:line="360" w:lineRule="auto"/>
        <w:ind w:left="426"/>
        <w:jc w:val="both"/>
        <w:rPr>
          <w:rFonts w:ascii="Verdana" w:eastAsiaTheme="minorHAnsi" w:hAnsi="Verdana" w:cs="Arial"/>
          <w:color w:val="000000"/>
          <w:sz w:val="18"/>
          <w:szCs w:val="18"/>
          <w:u w:val="single"/>
          <w:lang w:eastAsia="en-US"/>
        </w:rPr>
      </w:pPr>
    </w:p>
    <w:p w:rsidR="007D278D" w:rsidRDefault="00B01BEE" w:rsidP="00B01BEE">
      <w:pPr>
        <w:spacing w:line="360" w:lineRule="auto"/>
        <w:jc w:val="center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b/>
          <w:color w:val="000000"/>
          <w:sz w:val="18"/>
          <w:szCs w:val="18"/>
          <w:lang w:val="en-US" w:eastAsia="en-US"/>
        </w:rPr>
        <w:t>T</w:t>
      </w:r>
      <w:r w:rsidRPr="00F62C64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ο μεγαλύτερο δηλαδή ποσοστό έκπτωσης επί τοις εκατό (%)</w:t>
      </w:r>
      <w:r w:rsidRPr="00B01BEE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της προσφοράς μου είναι:</w:t>
      </w:r>
    </w:p>
    <w:p w:rsidR="00B01BEE" w:rsidRPr="00B01BEE" w:rsidRDefault="00B01BEE" w:rsidP="00B01BEE">
      <w:pPr>
        <w:spacing w:line="360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B01BEE" w:rsidRDefault="00B01BEE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(αναγράφεται το ποσοστό της έκπτωσης σε ακέραιο αριθμό)</w:t>
      </w:r>
    </w:p>
    <w:p w:rsidR="00B01BEE" w:rsidRDefault="00B01BEE" w:rsidP="00B01BE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01BEE" w:rsidRPr="00970580" w:rsidRDefault="00B01BEE" w:rsidP="00B01BE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B01BEE" w:rsidRDefault="00B01BEE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01BEE" w:rsidRDefault="00B01BEE" w:rsidP="00B01BE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B01BEE" w:rsidP="00B01BE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7D278D"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="007D278D"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="007D278D"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DA438C4"/>
    <w:multiLevelType w:val="hybridMultilevel"/>
    <w:tmpl w:val="00B0B7F8"/>
    <w:lvl w:ilvl="0" w:tplc="0408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4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4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5"/>
  </w:num>
  <w:num w:numId="3">
    <w:abstractNumId w:val="43"/>
  </w:num>
  <w:num w:numId="4">
    <w:abstractNumId w:val="2"/>
  </w:num>
  <w:num w:numId="5">
    <w:abstractNumId w:val="5"/>
  </w:num>
  <w:num w:numId="6">
    <w:abstractNumId w:val="12"/>
  </w:num>
  <w:num w:numId="7">
    <w:abstractNumId w:val="41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9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7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4"/>
  </w:num>
  <w:num w:numId="26">
    <w:abstractNumId w:val="4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8"/>
  </w:num>
  <w:num w:numId="36">
    <w:abstractNumId w:val="44"/>
  </w:num>
  <w:num w:numId="37">
    <w:abstractNumId w:val="8"/>
  </w:num>
  <w:num w:numId="38">
    <w:abstractNumId w:val="0"/>
  </w:num>
  <w:num w:numId="39">
    <w:abstractNumId w:val="10"/>
  </w:num>
  <w:num w:numId="40">
    <w:abstractNumId w:val="35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6"/>
  </w:num>
  <w:num w:numId="46">
    <w:abstractNumId w:val="23"/>
  </w:num>
  <w:num w:numId="47">
    <w:abstractNumId w:val="46"/>
  </w:num>
  <w:num w:numId="48">
    <w:abstractNumId w:val="15"/>
  </w:num>
  <w:num w:numId="49">
    <w:abstractNumId w:val="42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4B89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2779C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03380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E5EBC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1BEE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1D63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31E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1A0B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228</cp:revision>
  <cp:lastPrinted>2018-06-22T13:40:00Z</cp:lastPrinted>
  <dcterms:created xsi:type="dcterms:W3CDTF">2016-03-02T10:37:00Z</dcterms:created>
  <dcterms:modified xsi:type="dcterms:W3CDTF">2018-07-10T14:48:00Z</dcterms:modified>
</cp:coreProperties>
</file>